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97" w:rsidRPr="00B76A1B" w:rsidRDefault="00A37D97" w:rsidP="00A37D97">
      <w:pPr>
        <w:jc w:val="center"/>
        <w:rPr>
          <w:b/>
          <w:bCs/>
          <w:sz w:val="32"/>
          <w:szCs w:val="36"/>
          <w:lang w:val="de-DE"/>
        </w:rPr>
      </w:pPr>
      <w:r w:rsidRPr="00B76A1B">
        <w:rPr>
          <w:rFonts w:hint="eastAsia"/>
          <w:b/>
          <w:bCs/>
          <w:sz w:val="32"/>
          <w:szCs w:val="36"/>
          <w:lang w:val="de-DE"/>
        </w:rPr>
        <w:t>Thousandshores Deutschland GmbH</w:t>
      </w:r>
    </w:p>
    <w:p w:rsidR="00A37D97" w:rsidRPr="00A37D97" w:rsidRDefault="00A37D97" w:rsidP="00A37D97">
      <w:pPr>
        <w:jc w:val="center"/>
        <w:rPr>
          <w:lang w:val="de-DE"/>
        </w:rPr>
      </w:pPr>
      <w:r w:rsidRPr="00A37D97">
        <w:rPr>
          <w:b/>
          <w:bCs/>
          <w:sz w:val="32"/>
          <w:szCs w:val="36"/>
          <w:u w:val="single"/>
          <w:lang w:val="de-DE"/>
        </w:rPr>
        <w:t>EU-Konformitätserklärung</w:t>
      </w:r>
    </w:p>
    <w:p w:rsidR="00A37D97" w:rsidRPr="00A37D97" w:rsidRDefault="00A37D97" w:rsidP="00A37D97">
      <w:pPr>
        <w:rPr>
          <w:lang w:val="de-DE"/>
        </w:rPr>
      </w:pPr>
      <w:r w:rsidRPr="00A37D97">
        <w:rPr>
          <w:lang w:val="de-DE"/>
        </w:rPr>
        <w:t>Wir</w:t>
      </w:r>
    </w:p>
    <w:p w:rsidR="00A37D97" w:rsidRPr="00A37D97" w:rsidRDefault="00A37D97" w:rsidP="00A37D97">
      <w:pPr>
        <w:rPr>
          <w:lang w:val="de-DE"/>
        </w:rPr>
      </w:pPr>
      <w:r w:rsidRPr="00A37D97">
        <w:rPr>
          <w:lang w:val="de-DE"/>
        </w:rPr>
        <w:t>Herstellername:</w:t>
      </w:r>
      <w:r w:rsidRPr="00A37D97">
        <w:rPr>
          <w:rFonts w:hint="eastAsia"/>
          <w:lang w:val="de-DE"/>
        </w:rPr>
        <w:t xml:space="preserve"> </w:t>
      </w:r>
      <w:r>
        <w:rPr>
          <w:lang w:val="de-DE"/>
        </w:rPr>
        <w:t xml:space="preserve"> </w:t>
      </w:r>
      <w:r w:rsidRPr="00A37D97">
        <w:rPr>
          <w:rFonts w:hint="eastAsia"/>
          <w:lang w:val="de-DE"/>
        </w:rPr>
        <w:t>Thousandshores Deutschland GmbH</w:t>
      </w:r>
    </w:p>
    <w:p w:rsidR="00A37D97" w:rsidRPr="00A37D97" w:rsidRDefault="00A37D97" w:rsidP="00A37D97">
      <w:pPr>
        <w:rPr>
          <w:lang w:val="de-DE"/>
        </w:rPr>
      </w:pPr>
      <w:r w:rsidRPr="00A37D97">
        <w:rPr>
          <w:lang w:val="de-DE"/>
        </w:rPr>
        <w:t>Herstelleradresse</w:t>
      </w:r>
      <w:r w:rsidRPr="00A37D97">
        <w:rPr>
          <w:rFonts w:hint="eastAsia"/>
          <w:lang w:val="de-DE"/>
        </w:rPr>
        <w:t>:</w:t>
      </w:r>
      <w:r w:rsidRPr="00A37D97">
        <w:rPr>
          <w:lang w:val="de-DE"/>
        </w:rPr>
        <w:t xml:space="preserve"> </w:t>
      </w:r>
      <w:r w:rsidRPr="00A37D97">
        <w:rPr>
          <w:rFonts w:hint="eastAsia"/>
          <w:lang w:val="de-DE"/>
        </w:rPr>
        <w:t xml:space="preserve"> Bredowstraße, 17, Hamburg, 22113, DE</w:t>
      </w:r>
    </w:p>
    <w:p w:rsidR="00A37D97" w:rsidRPr="00A37D97" w:rsidRDefault="00A37D97" w:rsidP="00A37D97">
      <w:pPr>
        <w:jc w:val="center"/>
        <w:rPr>
          <w:lang w:val="de-DE"/>
        </w:rPr>
      </w:pPr>
    </w:p>
    <w:p w:rsidR="00A37D97" w:rsidRPr="00A37D97" w:rsidRDefault="00A37D97" w:rsidP="00A37D97">
      <w:pPr>
        <w:rPr>
          <w:lang w:val="de-DE"/>
        </w:rPr>
      </w:pPr>
    </w:p>
    <w:p w:rsidR="00A37D97" w:rsidRPr="00A37D97" w:rsidRDefault="00A37D97" w:rsidP="00A37D97">
      <w:pPr>
        <w:rPr>
          <w:lang w:val="de-DE"/>
        </w:rPr>
      </w:pPr>
      <w:r w:rsidRPr="00A37D97">
        <w:rPr>
          <w:lang w:val="de-DE"/>
        </w:rPr>
        <w:t>Erklärt hiermit, dass folgendes Produkt:</w:t>
      </w:r>
    </w:p>
    <w:p w:rsidR="00A37D97" w:rsidRPr="00997485" w:rsidRDefault="00A37D97" w:rsidP="00A37D97">
      <w:pPr>
        <w:rPr>
          <w:lang w:val="de-DE"/>
        </w:rPr>
      </w:pPr>
      <w:r w:rsidRPr="00A37D97">
        <w:rPr>
          <w:lang w:val="de-DE"/>
        </w:rPr>
        <w:t>Markenzeich</w:t>
      </w:r>
      <w:r w:rsidRPr="00997485">
        <w:rPr>
          <w:lang w:val="de-DE"/>
        </w:rPr>
        <w:t>en</w:t>
      </w:r>
      <w:r w:rsidRPr="00997485">
        <w:rPr>
          <w:rFonts w:hint="eastAsia"/>
          <w:lang w:val="de-DE"/>
        </w:rPr>
        <w:t xml:space="preserve">: </w:t>
      </w:r>
      <w:r w:rsidR="00997485" w:rsidRPr="00997485">
        <w:rPr>
          <w:lang w:val="de-DE"/>
        </w:rPr>
        <w:t xml:space="preserve"> </w:t>
      </w:r>
      <w:permStart w:id="1479442165" w:edGrp="everyone"/>
      <w:r w:rsidR="00F948C2" w:rsidRPr="005D640F">
        <w:t>OxyLED</w:t>
      </w:r>
    </w:p>
    <w:permEnd w:id="1479442165"/>
    <w:p w:rsidR="00A37D97" w:rsidRPr="00997485" w:rsidRDefault="00A37D97" w:rsidP="00A37D97">
      <w:pPr>
        <w:rPr>
          <w:lang w:val="de-DE"/>
        </w:rPr>
      </w:pPr>
      <w:r w:rsidRPr="00997485">
        <w:rPr>
          <w:lang w:val="de-DE"/>
        </w:rPr>
        <w:t>Modellnummer</w:t>
      </w:r>
      <w:r w:rsidRPr="00997485">
        <w:rPr>
          <w:rFonts w:hint="eastAsia"/>
          <w:lang w:val="de-DE"/>
        </w:rPr>
        <w:t xml:space="preserve">. : </w:t>
      </w:r>
      <w:r w:rsidR="00997485" w:rsidRPr="00997485">
        <w:rPr>
          <w:lang w:val="de-DE"/>
        </w:rPr>
        <w:t xml:space="preserve"> </w:t>
      </w:r>
      <w:permStart w:id="1992767457" w:edGrp="everyone"/>
      <w:r w:rsidR="00F948C2" w:rsidRPr="005D640F">
        <w:t>BW-E12-1(25-625)</w:t>
      </w:r>
    </w:p>
    <w:permEnd w:id="1992767457"/>
    <w:p w:rsidR="00A37D97" w:rsidRPr="00997485" w:rsidRDefault="00A37D97" w:rsidP="00A37D97">
      <w:pPr>
        <w:rPr>
          <w:lang w:val="de-DE"/>
        </w:rPr>
      </w:pPr>
      <w:r w:rsidRPr="00997485">
        <w:rPr>
          <w:lang w:val="de-DE"/>
        </w:rPr>
        <w:t>Modellnummer</w:t>
      </w:r>
      <w:r w:rsidRPr="00997485">
        <w:rPr>
          <w:rFonts w:hint="eastAsia"/>
          <w:lang w:val="de-DE"/>
        </w:rPr>
        <w:t xml:space="preserve"> (</w:t>
      </w:r>
      <w:r w:rsidRPr="00997485">
        <w:rPr>
          <w:lang w:val="de-DE"/>
        </w:rPr>
        <w:t>von Lieferanten</w:t>
      </w:r>
      <w:r w:rsidRPr="00997485">
        <w:rPr>
          <w:rFonts w:hint="eastAsia"/>
          <w:lang w:val="de-DE"/>
        </w:rPr>
        <w:t xml:space="preserve">): </w:t>
      </w:r>
      <w:r w:rsidR="00997485" w:rsidRPr="00997485">
        <w:rPr>
          <w:lang w:val="de-DE"/>
        </w:rPr>
        <w:t xml:space="preserve"> </w:t>
      </w:r>
      <w:permStart w:id="1456280258" w:edGrp="everyone"/>
      <w:r w:rsidR="00F948C2" w:rsidRPr="005D640F">
        <w:t>BW-E12-1(25-625)</w:t>
      </w:r>
    </w:p>
    <w:permEnd w:id="1456280258"/>
    <w:p w:rsidR="00A37D97" w:rsidRPr="008B6F18" w:rsidRDefault="008B6F18" w:rsidP="00A37D97">
      <w:pPr>
        <w:rPr>
          <w:lang w:val="de-DE"/>
        </w:rPr>
      </w:pPr>
      <w:r w:rsidRPr="008B6F18">
        <w:rPr>
          <w:lang w:val="de-DE"/>
        </w:rPr>
        <w:t>Entspricht in vollem Umfang den grundlegenden Anforderungen der folgenden EU-Richtlinie oder anderer normativer Dokumente. Diese Erklärung basiert auf der vollständigen Übereinstimmung der Produkte mit den folgenden europäischen Normen:</w:t>
      </w:r>
    </w:p>
    <w:tbl>
      <w:tblPr>
        <w:tblStyle w:val="a5"/>
        <w:tblW w:w="942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61"/>
        <w:gridCol w:w="5160"/>
      </w:tblGrid>
      <w:tr w:rsidR="00F948C2" w:rsidTr="00F948C2">
        <w:tc>
          <w:tcPr>
            <w:tcW w:w="4261" w:type="dxa"/>
          </w:tcPr>
          <w:p w:rsidR="00F948C2" w:rsidRDefault="00F948C2" w:rsidP="00AD2F2C">
            <w:permStart w:id="1995208941" w:edGrp="everyone"/>
            <w:r>
              <w:rPr>
                <w:rFonts w:hint="eastAsia"/>
                <w:b/>
                <w:bCs/>
                <w:sz w:val="24"/>
              </w:rPr>
              <w:t>Directive</w:t>
            </w:r>
          </w:p>
        </w:tc>
        <w:tc>
          <w:tcPr>
            <w:tcW w:w="5160" w:type="dxa"/>
          </w:tcPr>
          <w:p w:rsidR="00F948C2" w:rsidRDefault="00F948C2" w:rsidP="00AD2F2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Standard detail and/or measurement reference</w:t>
            </w:r>
          </w:p>
        </w:tc>
      </w:tr>
      <w:tr w:rsidR="00F948C2" w:rsidTr="00F948C2">
        <w:trPr>
          <w:trHeight w:val="602"/>
        </w:trPr>
        <w:tc>
          <w:tcPr>
            <w:tcW w:w="4261" w:type="dxa"/>
          </w:tcPr>
          <w:p w:rsidR="00F948C2" w:rsidRPr="00B3561F" w:rsidRDefault="00F948C2" w:rsidP="00AD2F2C">
            <w:r w:rsidRPr="00B3561F">
              <w:t>EMC Directive 2014/30/EU</w:t>
            </w:r>
          </w:p>
        </w:tc>
        <w:tc>
          <w:tcPr>
            <w:tcW w:w="5160" w:type="dxa"/>
          </w:tcPr>
          <w:p w:rsidR="00F948C2" w:rsidRPr="00B3561F" w:rsidRDefault="00F948C2" w:rsidP="00AD2F2C">
            <w:r w:rsidRPr="00B3561F">
              <w:t>EN 55015:2013+A1:2015</w:t>
            </w:r>
            <w:r>
              <w:br/>
            </w:r>
            <w:r w:rsidRPr="00D038D0">
              <w:t>EN 6</w:t>
            </w:r>
            <w:r>
              <w:t>1547</w:t>
            </w:r>
            <w:r w:rsidRPr="00D038D0">
              <w:t>:20</w:t>
            </w:r>
            <w:r>
              <w:t>09</w:t>
            </w:r>
            <w:r>
              <w:br/>
              <w:t>EN61000-3-2:2014</w:t>
            </w:r>
            <w:r>
              <w:br/>
              <w:t>EN61000-3-3:2013</w:t>
            </w:r>
          </w:p>
        </w:tc>
        <w:bookmarkStart w:id="0" w:name="_GoBack"/>
        <w:bookmarkEnd w:id="0"/>
      </w:tr>
      <w:tr w:rsidR="00F948C2" w:rsidTr="00F948C2">
        <w:trPr>
          <w:trHeight w:val="612"/>
        </w:trPr>
        <w:tc>
          <w:tcPr>
            <w:tcW w:w="4261" w:type="dxa"/>
          </w:tcPr>
          <w:p w:rsidR="00F948C2" w:rsidRPr="00551C15" w:rsidRDefault="00F948C2" w:rsidP="00AD2F2C">
            <w:r w:rsidRPr="00551C15">
              <w:t>EMC Directive 2014/35/EU</w:t>
            </w:r>
          </w:p>
        </w:tc>
        <w:tc>
          <w:tcPr>
            <w:tcW w:w="5160" w:type="dxa"/>
          </w:tcPr>
          <w:p w:rsidR="00F948C2" w:rsidRDefault="00F948C2" w:rsidP="00AD2F2C">
            <w:r w:rsidRPr="006B55FA">
              <w:t>EN 60598-1:2015</w:t>
            </w:r>
            <w:r>
              <w:br/>
              <w:t>EN 60598-2-20:2015</w:t>
            </w:r>
          </w:p>
          <w:p w:rsidR="00F948C2" w:rsidRPr="006B55FA" w:rsidRDefault="00F948C2" w:rsidP="00AD2F2C">
            <w:r>
              <w:t>EN62493:2015</w:t>
            </w:r>
          </w:p>
        </w:tc>
      </w:tr>
      <w:tr w:rsidR="00F948C2" w:rsidTr="00F948C2">
        <w:trPr>
          <w:trHeight w:val="267"/>
        </w:trPr>
        <w:tc>
          <w:tcPr>
            <w:tcW w:w="4261" w:type="dxa"/>
          </w:tcPr>
          <w:p w:rsidR="00F948C2" w:rsidRDefault="00F948C2" w:rsidP="00AD2F2C">
            <w:r w:rsidRPr="00551C15">
              <w:t>RoHS Directive 2011/65/EU</w:t>
            </w:r>
          </w:p>
        </w:tc>
        <w:tc>
          <w:tcPr>
            <w:tcW w:w="5160" w:type="dxa"/>
          </w:tcPr>
          <w:p w:rsidR="00F948C2" w:rsidRDefault="00E549C5" w:rsidP="00AD2F2C">
            <w:r>
              <w:t>IEC 62321-4:2013+AMD1:2017</w:t>
            </w:r>
            <w:r w:rsidR="00F948C2">
              <w:br/>
              <w:t>IEC 62321-5:2013</w:t>
            </w:r>
          </w:p>
          <w:p w:rsidR="00F948C2" w:rsidRDefault="00F948C2" w:rsidP="00AD2F2C">
            <w:r>
              <w:t>IEC 62321-6:2015</w:t>
            </w:r>
          </w:p>
          <w:p w:rsidR="00F948C2" w:rsidRDefault="00F948C2" w:rsidP="00AD2F2C">
            <w:r>
              <w:t>IEC 62321-7-1:2015, IEC 62321-7-2:2017</w:t>
            </w:r>
          </w:p>
          <w:p w:rsidR="00F948C2" w:rsidRPr="006B55FA" w:rsidRDefault="00F948C2" w:rsidP="00AD2F2C">
            <w:r>
              <w:t>IEC 62321-8:2017</w:t>
            </w:r>
          </w:p>
        </w:tc>
      </w:tr>
      <w:permEnd w:id="1995208941"/>
    </w:tbl>
    <w:p w:rsidR="00A37D97" w:rsidRDefault="00A37D97" w:rsidP="00A37D97"/>
    <w:p w:rsidR="00A37D97" w:rsidRDefault="008B6F18" w:rsidP="00A37D97">
      <w:pPr>
        <w:rPr>
          <w:bCs/>
        </w:rPr>
      </w:pPr>
      <w:r w:rsidRPr="008B6F18">
        <w:t>von Hersteller</w:t>
      </w:r>
      <w:r>
        <w:t xml:space="preserve">: </w:t>
      </w:r>
      <w:r w:rsidR="00A37D97">
        <w:rPr>
          <w:rFonts w:hint="eastAsia"/>
        </w:rPr>
        <w:t xml:space="preserve"> </w:t>
      </w:r>
    </w:p>
    <w:p w:rsidR="00A37D97" w:rsidRDefault="00A37D97" w:rsidP="00A37D97">
      <w:r>
        <w:rPr>
          <w:rFonts w:hint="eastAsia"/>
        </w:rPr>
        <w:t xml:space="preserve">Thousandshores Deutschland GmbH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A7A2" wp14:editId="1534B24B">
                <wp:simplePos x="0" y="0"/>
                <wp:positionH relativeFrom="column">
                  <wp:posOffset>-38100</wp:posOffset>
                </wp:positionH>
                <wp:positionV relativeFrom="paragraph">
                  <wp:posOffset>160020</wp:posOffset>
                </wp:positionV>
                <wp:extent cx="2314575" cy="9525"/>
                <wp:effectExtent l="0" t="0" r="0" b="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066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" o:spid="_x0000_s1026" type="#_x0000_t32" style="position:absolute;left:0;text-align:left;margin-left:-3pt;margin-top:12.6pt;width:182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"/>
            </w:pict>
          </mc:Fallback>
        </mc:AlternateContent>
      </w:r>
      <w:r>
        <w:rPr>
          <w:rFonts w:hint="eastAsia"/>
        </w:rPr>
        <w:t xml:space="preserve">                                   </w:t>
      </w:r>
    </w:p>
    <w:p w:rsidR="00A37D97" w:rsidRDefault="00A37D97" w:rsidP="00A37D97"/>
    <w:p w:rsidR="00A37D97" w:rsidRDefault="008B6F18" w:rsidP="00A37D97">
      <w:r w:rsidRPr="008B6F18">
        <w:t>Rechtsgültige Unterschrift</w:t>
      </w:r>
      <w:r w:rsidR="00A37D97">
        <w:rPr>
          <w:rFonts w:hint="eastAsia"/>
        </w:rPr>
        <w:t>:</w:t>
      </w:r>
    </w:p>
    <w:p w:rsidR="00A37D97" w:rsidRDefault="00A37D97" w:rsidP="00A37D97"/>
    <w:p w:rsidR="00A37D97" w:rsidRDefault="00BB0DB0" w:rsidP="00A37D97">
      <w:r w:rsidRPr="00BB0DB0">
        <w:rPr>
          <w:noProof/>
        </w:rPr>
        <w:drawing>
          <wp:inline distT="0" distB="0" distL="0" distR="0">
            <wp:extent cx="1571625" cy="685800"/>
            <wp:effectExtent l="0" t="0" r="9525" b="0"/>
            <wp:docPr id="4" name="图片 4" descr="C:\Users\ADMINI~1\AppData\Local\Temp\DingtalkPic\D311BB3F-4F88-4aef-A670-5D0E504609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DingtalkPic\D311BB3F-4F88-4aef-A670-5D0E5046093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D97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21A8A2D1" wp14:editId="5D7AEEE9">
            <wp:simplePos x="0" y="0"/>
            <wp:positionH relativeFrom="column">
              <wp:posOffset>4295775</wp:posOffset>
            </wp:positionH>
            <wp:positionV relativeFrom="paragraph">
              <wp:posOffset>188595</wp:posOffset>
            </wp:positionV>
            <wp:extent cx="905510" cy="637540"/>
            <wp:effectExtent l="0" t="0" r="8890" b="10160"/>
            <wp:wrapThrough wrapText="bothSides">
              <wp:wrapPolygon edited="0">
                <wp:start x="0" y="0"/>
                <wp:lineTo x="0" y="20653"/>
                <wp:lineTo x="21358" y="20653"/>
                <wp:lineTo x="21358" y="0"/>
                <wp:lineTo x="0" y="0"/>
              </wp:wrapPolygon>
            </wp:wrapThrough>
            <wp:docPr id="1" name="图片 1" descr="868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8483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D97" w:rsidRDefault="00A37D97" w:rsidP="001D45F1"/>
    <w:p w:rsidR="00A37D97" w:rsidRDefault="00A37D97" w:rsidP="00A37D97">
      <w:pPr>
        <w:jc w:val="left"/>
      </w:pPr>
    </w:p>
    <w:p w:rsidR="00A37D97" w:rsidRDefault="00A37D97" w:rsidP="00A37D97">
      <w:pPr>
        <w:jc w:val="left"/>
      </w:pPr>
      <w:r>
        <w:rPr>
          <w:rFonts w:hint="eastAsia"/>
        </w:rPr>
        <w:t>Name: Eric He</w:t>
      </w:r>
    </w:p>
    <w:p w:rsidR="00A37D97" w:rsidRDefault="008B6F18" w:rsidP="00A37D97">
      <w:pPr>
        <w:jc w:val="left"/>
      </w:pPr>
      <w:r w:rsidRPr="008B6F18">
        <w:t>Abteilung und Position</w:t>
      </w:r>
      <w:r w:rsidR="00A37D97">
        <w:rPr>
          <w:rFonts w:hint="eastAsia"/>
        </w:rPr>
        <w:t xml:space="preserve">: CEO                                          </w:t>
      </w:r>
    </w:p>
    <w:p w:rsidR="00C94976" w:rsidRDefault="00B76A1B">
      <w:r w:rsidRPr="00B76A1B">
        <w:rPr>
          <w:noProof/>
        </w:rPr>
        <w:t>Ort und</w:t>
      </w:r>
      <w:r>
        <w:rPr>
          <w:noProof/>
        </w:rPr>
        <w:t xml:space="preserve"> </w:t>
      </w:r>
      <w:r w:rsidR="008B6F18" w:rsidRPr="008B6F18">
        <w:rPr>
          <w:noProof/>
        </w:rPr>
        <w:t>Datum</w:t>
      </w:r>
      <w:r w:rsidR="00A37D97">
        <w:rPr>
          <w:rFonts w:hint="eastAsia"/>
        </w:rPr>
        <w:t xml:space="preserve">: </w:t>
      </w:r>
      <w:r w:rsidR="004C3284" w:rsidRPr="004C3284">
        <w:rPr>
          <w:u w:val="single"/>
        </w:rPr>
        <w:t xml:space="preserve">Shenzhen </w:t>
      </w:r>
      <w:permStart w:id="940379614" w:edGrp="everyone"/>
      <w:r w:rsidR="00A37D97" w:rsidRPr="004C3284">
        <w:rPr>
          <w:rFonts w:hint="eastAsia"/>
          <w:u w:val="single"/>
        </w:rPr>
        <w:t>2019/10/</w:t>
      </w:r>
      <w:r w:rsidR="004C3284" w:rsidRPr="004C3284">
        <w:rPr>
          <w:u w:val="single"/>
        </w:rPr>
        <w:t>2</w:t>
      </w:r>
      <w:r w:rsidR="00F948C2">
        <w:rPr>
          <w:u w:val="single"/>
        </w:rPr>
        <w:t>5</w:t>
      </w:r>
      <w:permEnd w:id="940379614"/>
    </w:p>
    <w:sectPr w:rsidR="00C9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BD" w:rsidRDefault="002465BD" w:rsidP="00A37D97">
      <w:r>
        <w:separator/>
      </w:r>
    </w:p>
  </w:endnote>
  <w:endnote w:type="continuationSeparator" w:id="0">
    <w:p w:rsidR="002465BD" w:rsidRDefault="002465BD" w:rsidP="00A3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BD" w:rsidRDefault="002465BD" w:rsidP="00A37D97">
      <w:r>
        <w:separator/>
      </w:r>
    </w:p>
  </w:footnote>
  <w:footnote w:type="continuationSeparator" w:id="0">
    <w:p w:rsidR="002465BD" w:rsidRDefault="002465BD" w:rsidP="00A3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tTz9aqaD0yPZ0B8GLl9CIvxPHq2duHzOvyqLYTX10jul+HV4S5ePXtdj5Ou98tlvI6ta5f0+OnhimMUX1FywQ==" w:salt="dXaSZE45y1swFDTjwD+PH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7F"/>
    <w:rsid w:val="000711E3"/>
    <w:rsid w:val="001D45F1"/>
    <w:rsid w:val="002465BD"/>
    <w:rsid w:val="0030129D"/>
    <w:rsid w:val="00377C80"/>
    <w:rsid w:val="0038151A"/>
    <w:rsid w:val="004C3284"/>
    <w:rsid w:val="00551AF5"/>
    <w:rsid w:val="007561CB"/>
    <w:rsid w:val="008034BE"/>
    <w:rsid w:val="008B6F18"/>
    <w:rsid w:val="00997485"/>
    <w:rsid w:val="00A37D97"/>
    <w:rsid w:val="00B76A1B"/>
    <w:rsid w:val="00BB0DB0"/>
    <w:rsid w:val="00BE5F44"/>
    <w:rsid w:val="00C94976"/>
    <w:rsid w:val="00CB667F"/>
    <w:rsid w:val="00E43A99"/>
    <w:rsid w:val="00E549C5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065FE-B0CD-48DC-B4C5-078C9A6C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D97"/>
    <w:rPr>
      <w:sz w:val="18"/>
      <w:szCs w:val="18"/>
    </w:rPr>
  </w:style>
  <w:style w:type="table" w:styleId="a5">
    <w:name w:val="Table Grid"/>
    <w:basedOn w:val="a1"/>
    <w:qFormat/>
    <w:rsid w:val="00A37D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168D-00E0-4B07-B0E2-808EEC85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1004</Characters>
  <Application>Microsoft Office Word</Application>
  <DocSecurity>8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</dc:creator>
  <cp:keywords/>
  <dc:description/>
  <cp:lastModifiedBy>微软用户</cp:lastModifiedBy>
  <cp:revision>11</cp:revision>
  <dcterms:created xsi:type="dcterms:W3CDTF">2019-10-23T06:53:00Z</dcterms:created>
  <dcterms:modified xsi:type="dcterms:W3CDTF">2019-10-25T02:45:00Z</dcterms:modified>
</cp:coreProperties>
</file>